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80C70" w14:textId="77777777" w:rsidR="00616C84" w:rsidRPr="00501D4E" w:rsidRDefault="00616C84">
      <w:pPr>
        <w:rPr>
          <w:rFonts w:ascii="Favorit Std Book" w:hAnsi="Favorit Std Book"/>
        </w:rPr>
      </w:pPr>
    </w:p>
    <w:p w14:paraId="59B1F589" w14:textId="77777777" w:rsidR="00616C84" w:rsidRPr="00501D4E" w:rsidRDefault="00000000">
      <w:pPr>
        <w:jc w:val="right"/>
        <w:rPr>
          <w:rFonts w:ascii="Favorit Std Book" w:hAnsi="Favorit Std Book"/>
        </w:rPr>
      </w:pPr>
      <w:r w:rsidRPr="00501D4E">
        <w:rPr>
          <w:rFonts w:ascii="Favorit Std Book" w:hAnsi="Favorit Std Book"/>
        </w:rPr>
        <w:t>Warszawa, 27.11.2025 r.</w:t>
      </w:r>
    </w:p>
    <w:p w14:paraId="1B25623D" w14:textId="77777777" w:rsidR="00616C84" w:rsidRPr="00501D4E" w:rsidRDefault="00616C84">
      <w:pPr>
        <w:jc w:val="right"/>
        <w:rPr>
          <w:rFonts w:ascii="Favorit Std Book" w:hAnsi="Favorit Std Book"/>
        </w:rPr>
      </w:pPr>
    </w:p>
    <w:p w14:paraId="04366CFF" w14:textId="77777777" w:rsidR="00616C84" w:rsidRPr="00501D4E" w:rsidRDefault="00000000">
      <w:pPr>
        <w:jc w:val="center"/>
        <w:rPr>
          <w:rFonts w:ascii="Favorit Std Book" w:hAnsi="Favorit Std Book"/>
          <w:b/>
          <w:bCs/>
          <w:sz w:val="26"/>
          <w:szCs w:val="26"/>
        </w:rPr>
      </w:pPr>
      <w:r w:rsidRPr="00501D4E">
        <w:rPr>
          <w:rFonts w:ascii="Favorit Std Book" w:hAnsi="Favorit Std Book"/>
          <w:b/>
          <w:bCs/>
          <w:sz w:val="26"/>
          <w:szCs w:val="26"/>
        </w:rPr>
        <w:t xml:space="preserve">OMG! Wyprzedaż wjechała! </w:t>
      </w:r>
    </w:p>
    <w:p w14:paraId="370013E8" w14:textId="77777777" w:rsidR="00616C84" w:rsidRPr="00501D4E" w:rsidRDefault="00000000">
      <w:pPr>
        <w:jc w:val="center"/>
        <w:rPr>
          <w:rFonts w:ascii="Favorit Std Book" w:hAnsi="Favorit Std Book"/>
          <w:b/>
          <w:bCs/>
          <w:sz w:val="26"/>
          <w:szCs w:val="26"/>
        </w:rPr>
      </w:pPr>
      <w:r w:rsidRPr="00501D4E">
        <w:rPr>
          <w:rFonts w:ascii="Favorit Std Book" w:hAnsi="Favorit Std Book"/>
          <w:b/>
          <w:bCs/>
          <w:sz w:val="26"/>
          <w:szCs w:val="26"/>
        </w:rPr>
        <w:t>MG Motor z nową kampanią wyprzedażową</w:t>
      </w:r>
    </w:p>
    <w:p w14:paraId="190877A3" w14:textId="77777777" w:rsidR="00616C84" w:rsidRPr="00501D4E" w:rsidRDefault="00616C84">
      <w:pPr>
        <w:jc w:val="center"/>
        <w:rPr>
          <w:rFonts w:ascii="Favorit Std Book" w:hAnsi="Favorit Std Book"/>
          <w:b/>
          <w:bCs/>
          <w:sz w:val="26"/>
          <w:szCs w:val="26"/>
        </w:rPr>
      </w:pPr>
    </w:p>
    <w:p w14:paraId="74E25F36" w14:textId="2394F9D6" w:rsidR="00616C84" w:rsidRPr="00501D4E" w:rsidRDefault="00000000">
      <w:pPr>
        <w:jc w:val="both"/>
        <w:rPr>
          <w:rFonts w:ascii="Favorit Std Book" w:hAnsi="Favorit Std Book"/>
          <w:b/>
          <w:bCs/>
        </w:rPr>
      </w:pPr>
      <w:r w:rsidRPr="00501D4E">
        <w:rPr>
          <w:rFonts w:ascii="Favorit Std Book" w:hAnsi="Favorit Std Book"/>
          <w:b/>
          <w:bCs/>
        </w:rPr>
        <w:t>Marka MG Motor rozpoczęła IV kwartał z limitowaną czasowo ofertą z wyjątkowym benefitem – kartą podarunkową ORLEN o równowartości paliwa potrzebnego do przejechania aż 10 000 km. Specjalna oferta obowiązuje od 06.10.2025 r. do 31.12.202</w:t>
      </w:r>
      <w:r w:rsidR="00A82DDA">
        <w:rPr>
          <w:rFonts w:ascii="Favorit Std Book" w:hAnsi="Favorit Std Book"/>
          <w:b/>
          <w:bCs/>
        </w:rPr>
        <w:t>5</w:t>
      </w:r>
      <w:r w:rsidRPr="00501D4E">
        <w:rPr>
          <w:rFonts w:ascii="Favorit Std Book" w:hAnsi="Favorit Std Book"/>
          <w:b/>
          <w:bCs/>
        </w:rPr>
        <w:t xml:space="preserve"> r, a do udziału w niej kwalifikują się wybrane modele z portfolio MG: MG3, MG ZS oraz MG HS.</w:t>
      </w:r>
    </w:p>
    <w:p w14:paraId="2B6B80E5" w14:textId="77777777" w:rsidR="00616C84" w:rsidRPr="00501D4E" w:rsidRDefault="00616C84">
      <w:pPr>
        <w:jc w:val="both"/>
        <w:rPr>
          <w:rFonts w:ascii="Favorit Std Book" w:hAnsi="Favorit Std Book"/>
          <w:b/>
          <w:bCs/>
        </w:rPr>
      </w:pPr>
    </w:p>
    <w:p w14:paraId="563CA8C8" w14:textId="77777777" w:rsidR="00616C84" w:rsidRPr="00501D4E" w:rsidRDefault="00000000">
      <w:pPr>
        <w:numPr>
          <w:ilvl w:val="0"/>
          <w:numId w:val="1"/>
        </w:numPr>
        <w:jc w:val="both"/>
        <w:rPr>
          <w:rFonts w:ascii="Favorit Std Book" w:hAnsi="Favorit Std Book"/>
          <w:b/>
          <w:bCs/>
        </w:rPr>
      </w:pPr>
      <w:r w:rsidRPr="00501D4E">
        <w:rPr>
          <w:rFonts w:ascii="Favorit Std Book" w:hAnsi="Favorit Std Book"/>
          <w:b/>
          <w:bCs/>
        </w:rPr>
        <w:t>MG startuje z limitowaną ofertą dla konsumentów – kartami podarunkowymi ORLEN przyznawanymi przy zakupie wybranych modeli MG Motor.</w:t>
      </w:r>
    </w:p>
    <w:p w14:paraId="7023E775" w14:textId="77777777" w:rsidR="00616C84" w:rsidRPr="00501D4E" w:rsidRDefault="00000000">
      <w:pPr>
        <w:numPr>
          <w:ilvl w:val="0"/>
          <w:numId w:val="1"/>
        </w:numPr>
        <w:jc w:val="both"/>
        <w:rPr>
          <w:rFonts w:ascii="Favorit Std Book" w:hAnsi="Favorit Std Book"/>
          <w:b/>
          <w:bCs/>
        </w:rPr>
      </w:pPr>
      <w:r w:rsidRPr="00501D4E">
        <w:rPr>
          <w:rFonts w:ascii="Favorit Std Book" w:hAnsi="Favorit Std Book"/>
          <w:b/>
          <w:bCs/>
        </w:rPr>
        <w:t>Karta podarunkowa odpowiada równowartości przejechania 10 000 km, dzięki czemu realnie obniża koszty użytkowania samochodu.</w:t>
      </w:r>
    </w:p>
    <w:p w14:paraId="2C735570" w14:textId="77777777" w:rsidR="00616C84" w:rsidRPr="00501D4E" w:rsidRDefault="00000000">
      <w:pPr>
        <w:numPr>
          <w:ilvl w:val="0"/>
          <w:numId w:val="1"/>
        </w:numPr>
        <w:jc w:val="both"/>
        <w:rPr>
          <w:rFonts w:ascii="Favorit Std Book" w:hAnsi="Favorit Std Book"/>
          <w:b/>
          <w:bCs/>
        </w:rPr>
      </w:pPr>
      <w:r w:rsidRPr="00501D4E">
        <w:rPr>
          <w:rFonts w:ascii="Favorit Std Book" w:hAnsi="Favorit Std Book"/>
          <w:b/>
          <w:bCs/>
        </w:rPr>
        <w:t>Promocja wspierana jest szeroką komunikacją – radiową, OOH, DOOH, digitalową oraz w social mediach.</w:t>
      </w:r>
    </w:p>
    <w:p w14:paraId="5FA16CBF" w14:textId="77777777" w:rsidR="00616C84" w:rsidRPr="00501D4E" w:rsidRDefault="00616C84">
      <w:pPr>
        <w:jc w:val="both"/>
        <w:rPr>
          <w:rFonts w:ascii="Favorit Std Book" w:hAnsi="Favorit Std Book"/>
          <w:b/>
          <w:bCs/>
        </w:rPr>
      </w:pPr>
    </w:p>
    <w:p w14:paraId="4ED5CB07" w14:textId="77777777" w:rsidR="00616C84" w:rsidRPr="00501D4E" w:rsidRDefault="00000000">
      <w:pPr>
        <w:spacing w:before="240" w:after="240"/>
        <w:jc w:val="both"/>
        <w:rPr>
          <w:rFonts w:ascii="Favorit Std Book" w:hAnsi="Favorit Std Book"/>
        </w:rPr>
      </w:pPr>
      <w:r w:rsidRPr="00501D4E">
        <w:rPr>
          <w:rFonts w:ascii="Favorit Std Book" w:hAnsi="Favorit Std Book"/>
          <w:b/>
          <w:bCs/>
        </w:rPr>
        <w:t>Nowy standard wyprzedaży</w:t>
      </w:r>
    </w:p>
    <w:p w14:paraId="7ADABE1B" w14:textId="77777777" w:rsidR="00616C84" w:rsidRPr="00501D4E" w:rsidRDefault="00000000">
      <w:pPr>
        <w:spacing w:before="240" w:after="240"/>
        <w:jc w:val="both"/>
        <w:rPr>
          <w:rFonts w:ascii="Favorit Std Book" w:hAnsi="Favorit Std Book"/>
        </w:rPr>
      </w:pPr>
      <w:r w:rsidRPr="00501D4E">
        <w:rPr>
          <w:rFonts w:ascii="Favorit Std Book" w:hAnsi="Favorit Std Book"/>
        </w:rPr>
        <w:t>Tegoroczna akcja zamykająca rok MG Motor to coś więcej niż klasyczna wyprzedaż – to połączenie atrakcyjnych rabatów, korzystnych programów finansowych i wyjątkowych benefitów, które realnie obniżają koszty eksploatacji auta już od pierwszych dni użytkowania.</w:t>
      </w:r>
    </w:p>
    <w:p w14:paraId="34BC0799" w14:textId="77777777" w:rsidR="00616C84" w:rsidRPr="00501D4E" w:rsidRDefault="00000000">
      <w:pPr>
        <w:spacing w:before="240" w:after="240"/>
        <w:jc w:val="both"/>
        <w:rPr>
          <w:rFonts w:ascii="Favorit Std Book" w:hAnsi="Favorit Std Book"/>
        </w:rPr>
      </w:pPr>
      <w:r w:rsidRPr="00501D4E">
        <w:rPr>
          <w:rFonts w:ascii="Favorit Std Book" w:hAnsi="Favorit Std Book"/>
          <w:b/>
          <w:bCs/>
        </w:rPr>
        <w:t>Przy zakupie wybranych pojazdów kierowcy otrzymają kartę podarunkową ORLEN o równowartości paliwa potrzebnego do przejechania 10 000 km</w:t>
      </w:r>
      <w:r w:rsidRPr="00501D4E">
        <w:rPr>
          <w:rFonts w:ascii="Favorit Std Book" w:hAnsi="Favorit Std Book"/>
        </w:rPr>
        <w:t>. Wartość ta została wyliczona na podstawie:</w:t>
      </w:r>
    </w:p>
    <w:p w14:paraId="2C7C40BD" w14:textId="77777777" w:rsidR="00616C84" w:rsidRPr="00501D4E" w:rsidRDefault="00000000">
      <w:pPr>
        <w:numPr>
          <w:ilvl w:val="0"/>
          <w:numId w:val="2"/>
        </w:numPr>
        <w:spacing w:before="240"/>
        <w:jc w:val="both"/>
        <w:rPr>
          <w:rFonts w:ascii="Favorit Std Book" w:hAnsi="Favorit Std Book"/>
        </w:rPr>
      </w:pPr>
      <w:r w:rsidRPr="00501D4E">
        <w:rPr>
          <w:rFonts w:ascii="Favorit Std Book" w:hAnsi="Favorit Std Book"/>
        </w:rPr>
        <w:t>średniego zużycia paliwa dla poszczególnych modeli (WLTP),</w:t>
      </w:r>
    </w:p>
    <w:p w14:paraId="35CC696E" w14:textId="77777777" w:rsidR="00616C84" w:rsidRPr="00501D4E" w:rsidRDefault="00000000">
      <w:pPr>
        <w:numPr>
          <w:ilvl w:val="0"/>
          <w:numId w:val="2"/>
        </w:numPr>
        <w:spacing w:after="240"/>
        <w:jc w:val="both"/>
        <w:rPr>
          <w:rFonts w:ascii="Favorit Std Book" w:hAnsi="Favorit Std Book"/>
        </w:rPr>
      </w:pPr>
      <w:r w:rsidRPr="00501D4E">
        <w:rPr>
          <w:rFonts w:ascii="Favorit Std Book" w:hAnsi="Favorit Std Book"/>
        </w:rPr>
        <w:t xml:space="preserve">średniej ceny PB95 z 15 września 2025 r. </w:t>
      </w:r>
    </w:p>
    <w:p w14:paraId="7DF56179" w14:textId="77777777" w:rsidR="00616C84" w:rsidRPr="00501D4E" w:rsidRDefault="00000000">
      <w:pPr>
        <w:spacing w:before="240" w:after="240"/>
        <w:jc w:val="both"/>
        <w:rPr>
          <w:rFonts w:ascii="Favorit Std Book" w:hAnsi="Favorit Std Book"/>
        </w:rPr>
      </w:pPr>
      <w:r w:rsidRPr="00501D4E">
        <w:rPr>
          <w:rFonts w:ascii="Favorit Std Book" w:hAnsi="Favorit Std Book"/>
        </w:rPr>
        <w:t>Karta na 10 000 km to integralna część oferty, która podkreśla jej kompleksowy charakter i jasno podkreśla, że MG Motor stawia na konkretne, mierzalne korzyści.</w:t>
      </w:r>
    </w:p>
    <w:p w14:paraId="49A947DB" w14:textId="77777777" w:rsidR="00616C84" w:rsidRPr="00501D4E" w:rsidRDefault="00000000">
      <w:pPr>
        <w:spacing w:before="240" w:after="240"/>
        <w:jc w:val="both"/>
        <w:rPr>
          <w:rFonts w:ascii="Favorit Std Book" w:hAnsi="Favorit Std Book"/>
        </w:rPr>
      </w:pPr>
      <w:r w:rsidRPr="00501D4E">
        <w:rPr>
          <w:rFonts w:ascii="Favorit Std Book" w:hAnsi="Favorit Std Book"/>
        </w:rPr>
        <w:t>W ramach współpracy MG Motor z firmą ORLEN, karta honorowana jest na każdej stacji sieci w Polsce.</w:t>
      </w:r>
    </w:p>
    <w:p w14:paraId="7E3681C9" w14:textId="77777777" w:rsidR="00616C84" w:rsidRPr="00501D4E" w:rsidRDefault="00000000">
      <w:pPr>
        <w:spacing w:before="240" w:after="240"/>
        <w:jc w:val="both"/>
        <w:rPr>
          <w:rFonts w:ascii="Favorit Std Book" w:hAnsi="Favorit Std Book"/>
          <w:b/>
          <w:bCs/>
        </w:rPr>
      </w:pPr>
      <w:r w:rsidRPr="00501D4E">
        <w:rPr>
          <w:rFonts w:ascii="Favorit Std Book" w:hAnsi="Favorit Std Book"/>
          <w:b/>
          <w:bCs/>
        </w:rPr>
        <w:t>Oferta dostępna w punktach dealerskich MG Motor</w:t>
      </w:r>
    </w:p>
    <w:p w14:paraId="0C1DE513" w14:textId="77777777" w:rsidR="00616C84" w:rsidRPr="00501D4E" w:rsidRDefault="00000000">
      <w:pPr>
        <w:spacing w:before="240" w:after="240"/>
        <w:jc w:val="both"/>
        <w:rPr>
          <w:rFonts w:ascii="Favorit Std Book" w:hAnsi="Favorit Std Book"/>
        </w:rPr>
      </w:pPr>
      <w:r w:rsidRPr="00501D4E">
        <w:rPr>
          <w:rFonts w:ascii="Favorit Std Book" w:hAnsi="Favorit Std Book"/>
        </w:rPr>
        <w:t xml:space="preserve">Promocja obowiązuje we wszystkich autoryzowanych salonach dealerskich MG Motor w Polsce. Liczba samochodów objętych nią jest ograniczona i dotyczy wybranych egzemplarzy z roczników 2024 i 2025, których homologacja obowiązuje do 31 grudnia 2025 roku. Wśród modeli znajdują się </w:t>
      </w:r>
      <w:r w:rsidRPr="00501D4E">
        <w:rPr>
          <w:rFonts w:ascii="Favorit Std Book" w:hAnsi="Favorit Std Book"/>
          <w:b/>
          <w:bCs/>
        </w:rPr>
        <w:t>MG HS</w:t>
      </w:r>
      <w:r w:rsidRPr="00501D4E">
        <w:rPr>
          <w:rFonts w:ascii="Favorit Std Book" w:hAnsi="Favorit Std Book"/>
        </w:rPr>
        <w:t xml:space="preserve"> – flagowy SUV marki, oferujący przestronne wnętrze i bogate wyposażenie, miejski lider – model </w:t>
      </w:r>
      <w:r w:rsidRPr="00501D4E">
        <w:rPr>
          <w:rFonts w:ascii="Favorit Std Book" w:hAnsi="Favorit Std Book"/>
          <w:b/>
          <w:bCs/>
        </w:rPr>
        <w:t>MG ZS</w:t>
      </w:r>
      <w:r w:rsidRPr="00501D4E">
        <w:rPr>
          <w:rFonts w:ascii="Favorit Std Book" w:hAnsi="Favorit Std Book"/>
        </w:rPr>
        <w:t xml:space="preserve">, a także zwrotny i nowoczesny </w:t>
      </w:r>
      <w:r w:rsidRPr="00501D4E">
        <w:rPr>
          <w:rFonts w:ascii="Favorit Std Book" w:hAnsi="Favorit Std Book"/>
          <w:b/>
          <w:bCs/>
        </w:rPr>
        <w:t>MG3</w:t>
      </w:r>
      <w:r w:rsidRPr="00501D4E">
        <w:rPr>
          <w:rFonts w:ascii="Favorit Std Book" w:hAnsi="Favorit Std Book"/>
        </w:rPr>
        <w:t>.</w:t>
      </w:r>
    </w:p>
    <w:p w14:paraId="71E9B07D" w14:textId="77777777" w:rsidR="00616C84" w:rsidRPr="00501D4E" w:rsidRDefault="00000000">
      <w:pPr>
        <w:spacing w:before="240" w:after="240"/>
        <w:jc w:val="both"/>
        <w:rPr>
          <w:rFonts w:ascii="Favorit Std Book" w:hAnsi="Favorit Std Book"/>
          <w:b/>
          <w:bCs/>
        </w:rPr>
      </w:pPr>
      <w:r w:rsidRPr="00501D4E">
        <w:rPr>
          <w:rFonts w:ascii="Favorit Std Book" w:hAnsi="Favorit Std Book"/>
          <w:b/>
          <w:bCs/>
        </w:rPr>
        <w:t>Kampania, która stawia na realne korzyści</w:t>
      </w:r>
    </w:p>
    <w:p w14:paraId="2D249A28" w14:textId="77777777" w:rsidR="00616C84" w:rsidRPr="00501D4E" w:rsidRDefault="00000000">
      <w:pPr>
        <w:spacing w:before="240" w:after="240"/>
        <w:jc w:val="both"/>
        <w:rPr>
          <w:rFonts w:ascii="Favorit Std Book" w:hAnsi="Favorit Std Book"/>
        </w:rPr>
      </w:pPr>
      <w:r w:rsidRPr="00501D4E">
        <w:rPr>
          <w:rFonts w:ascii="Favorit Std Book" w:hAnsi="Favorit Std Book"/>
        </w:rPr>
        <w:lastRenderedPageBreak/>
        <w:t>Akcji towarzyszy ogólnopolska kampania marketingowa, która trwa od 27.11.2025 r. do 31.12.2025 r. Radio, OOH, DOOH, materiały digitalowe i działania w mediach społecznościowych opierają się na haśle „OMG! WYPRZEDAŻ WJECHAŁA!” oraz beneficie w postaci karty podarunkowej na 10 000 km, który ma odpowiedzieć na potrzeby klientów poszukujących realnych oszczędności i korzyści odczuwalnych na co dzień.</w:t>
      </w:r>
    </w:p>
    <w:p w14:paraId="703AB5FD" w14:textId="77777777" w:rsidR="00616C84" w:rsidRPr="00501D4E" w:rsidRDefault="00000000">
      <w:pPr>
        <w:spacing w:before="240" w:after="240"/>
        <w:jc w:val="both"/>
        <w:rPr>
          <w:rFonts w:ascii="Favorit Std Book" w:hAnsi="Favorit Std Book"/>
          <w:b/>
          <w:bCs/>
        </w:rPr>
      </w:pPr>
      <w:r w:rsidRPr="00501D4E">
        <w:rPr>
          <w:rFonts w:ascii="Favorit Std Book" w:hAnsi="Favorit Std Book"/>
          <w:b/>
          <w:bCs/>
        </w:rPr>
        <w:t xml:space="preserve">Informacje dodatkowe </w:t>
      </w:r>
    </w:p>
    <w:p w14:paraId="1764935D" w14:textId="77777777" w:rsidR="00616C84" w:rsidRPr="00501D4E" w:rsidRDefault="00000000">
      <w:pPr>
        <w:spacing w:before="240" w:after="240"/>
        <w:jc w:val="both"/>
        <w:rPr>
          <w:rFonts w:ascii="Favorit Std Book" w:hAnsi="Favorit Std Book"/>
        </w:rPr>
      </w:pPr>
      <w:r w:rsidRPr="00501D4E">
        <w:rPr>
          <w:rFonts w:ascii="Favorit Std Book" w:hAnsi="Favorit Std Book"/>
        </w:rPr>
        <w:t>Szczegóły oferty dostępne są u autoryzowanych dealerów samochodów MG. Nabywca pojazdu może korzystać z</w:t>
      </w:r>
      <w:r w:rsidRPr="00501D4E">
        <w:rPr>
          <w:rFonts w:ascii="Cambria Math" w:hAnsi="Cambria Math" w:cs="Cambria Math"/>
        </w:rPr>
        <w:t> </w:t>
      </w:r>
      <w:r w:rsidRPr="00501D4E">
        <w:rPr>
          <w:rFonts w:ascii="Favorit Std Book" w:hAnsi="Favorit Std Book"/>
        </w:rPr>
        <w:t xml:space="preserve"> innych promocji lub rabat</w:t>
      </w:r>
      <w:r w:rsidRPr="00501D4E">
        <w:rPr>
          <w:rFonts w:ascii="Favorit Std Book" w:hAnsi="Favorit Std Book" w:cs="Favorit Std Book"/>
        </w:rPr>
        <w:t>ó</w:t>
      </w:r>
      <w:r w:rsidRPr="00501D4E">
        <w:rPr>
          <w:rFonts w:ascii="Favorit Std Book" w:hAnsi="Favorit Std Book"/>
        </w:rPr>
        <w:t xml:space="preserve">w, w </w:t>
      </w:r>
      <w:r w:rsidRPr="00501D4E">
        <w:rPr>
          <w:rFonts w:ascii="Cambria Math" w:hAnsi="Cambria Math" w:cs="Cambria Math"/>
        </w:rPr>
        <w:t> </w:t>
      </w:r>
      <w:r w:rsidRPr="00501D4E">
        <w:rPr>
          <w:rFonts w:ascii="Favorit Std Book" w:hAnsi="Favorit Std Book"/>
        </w:rPr>
        <w:t>szczeg</w:t>
      </w:r>
      <w:r w:rsidRPr="00501D4E">
        <w:rPr>
          <w:rFonts w:ascii="Favorit Std Book" w:hAnsi="Favorit Std Book" w:cs="Favorit Std Book"/>
        </w:rPr>
        <w:t>ó</w:t>
      </w:r>
      <w:r w:rsidRPr="00501D4E">
        <w:rPr>
          <w:rFonts w:ascii="Favorit Std Book" w:hAnsi="Favorit Std Book"/>
        </w:rPr>
        <w:t>lno</w:t>
      </w:r>
      <w:r w:rsidRPr="00501D4E">
        <w:rPr>
          <w:rFonts w:ascii="Favorit Std Book" w:hAnsi="Favorit Std Book" w:cs="Favorit Std Book"/>
        </w:rPr>
        <w:t>ś</w:t>
      </w:r>
      <w:r w:rsidRPr="00501D4E">
        <w:rPr>
          <w:rFonts w:ascii="Favorit Std Book" w:hAnsi="Favorit Std Book"/>
        </w:rPr>
        <w:t>ci oferowanych przez dealer</w:t>
      </w:r>
      <w:r w:rsidRPr="00501D4E">
        <w:rPr>
          <w:rFonts w:ascii="Favorit Std Book" w:hAnsi="Favorit Std Book" w:cs="Favorit Std Book"/>
        </w:rPr>
        <w:t>ó</w:t>
      </w:r>
      <w:r w:rsidRPr="00501D4E">
        <w:rPr>
          <w:rFonts w:ascii="Favorit Std Book" w:hAnsi="Favorit Std Book"/>
        </w:rPr>
        <w:t xml:space="preserve">w marki MG, o </w:t>
      </w:r>
      <w:r w:rsidRPr="00501D4E">
        <w:rPr>
          <w:rFonts w:ascii="Cambria Math" w:hAnsi="Cambria Math" w:cs="Cambria Math"/>
        </w:rPr>
        <w:t> </w:t>
      </w:r>
      <w:r w:rsidRPr="00501D4E">
        <w:rPr>
          <w:rFonts w:ascii="Favorit Std Book" w:hAnsi="Favorit Std Book"/>
        </w:rPr>
        <w:t>ile warunki obowi</w:t>
      </w:r>
      <w:r w:rsidRPr="00501D4E">
        <w:rPr>
          <w:rFonts w:ascii="Favorit Std Book" w:hAnsi="Favorit Std Book" w:cs="Favorit Std Book"/>
        </w:rPr>
        <w:t>ą</w:t>
      </w:r>
      <w:r w:rsidRPr="00501D4E">
        <w:rPr>
          <w:rFonts w:ascii="Favorit Std Book" w:hAnsi="Favorit Std Book"/>
        </w:rPr>
        <w:t>zywania tych promocji lub warunki udzielenia rabat</w:t>
      </w:r>
      <w:r w:rsidRPr="00501D4E">
        <w:rPr>
          <w:rFonts w:ascii="Favorit Std Book" w:hAnsi="Favorit Std Book" w:cs="Favorit Std Book"/>
        </w:rPr>
        <w:t>ó</w:t>
      </w:r>
      <w:r w:rsidRPr="00501D4E">
        <w:rPr>
          <w:rFonts w:ascii="Favorit Std Book" w:hAnsi="Favorit Std Book"/>
        </w:rPr>
        <w:t>w nie stanowi</w:t>
      </w:r>
      <w:r w:rsidRPr="00501D4E">
        <w:rPr>
          <w:rFonts w:ascii="Favorit Std Book" w:hAnsi="Favorit Std Book" w:cs="Favorit Std Book"/>
        </w:rPr>
        <w:t>ą</w:t>
      </w:r>
      <w:r w:rsidRPr="00501D4E">
        <w:rPr>
          <w:rFonts w:ascii="Favorit Std Book" w:hAnsi="Favorit Std Book"/>
        </w:rPr>
        <w:t xml:space="preserve"> inaczej. </w:t>
      </w:r>
    </w:p>
    <w:p w14:paraId="0876125B" w14:textId="77777777" w:rsidR="00616C84" w:rsidRPr="00501D4E" w:rsidRDefault="00000000">
      <w:pPr>
        <w:spacing w:before="240" w:after="240"/>
        <w:jc w:val="both"/>
        <w:rPr>
          <w:rFonts w:ascii="Favorit Std Book" w:hAnsi="Favorit Std Book"/>
        </w:rPr>
      </w:pPr>
      <w:r w:rsidRPr="00501D4E">
        <w:rPr>
          <w:rFonts w:ascii="Favorit Std Book" w:hAnsi="Favorit Std Book"/>
        </w:rPr>
        <w:t>Promocja „OMG! WYPRZEDAŻ WJECHAŁA!” dotyczy wybranych modeli benzynowych (ICE) oraz hybrydowych (HEV) marki MG wyprodukowanych przed sierpniem 2025 r., w tym modeli: MG HS (wersje benzynowe), MG ZS (wersje benzynowe i HEV) oraz MG3 (wersje benzynowe i HEV).</w:t>
      </w:r>
    </w:p>
    <w:p w14:paraId="34AAF00C" w14:textId="77777777" w:rsidR="00616C84" w:rsidRPr="00501D4E" w:rsidRDefault="00000000">
      <w:pPr>
        <w:spacing w:before="240" w:after="240"/>
        <w:jc w:val="both"/>
        <w:rPr>
          <w:rFonts w:ascii="Favorit Std Book" w:hAnsi="Favorit Std Book"/>
        </w:rPr>
      </w:pPr>
      <w:r w:rsidRPr="00501D4E">
        <w:rPr>
          <w:rFonts w:ascii="Favorit Std Book" w:hAnsi="Favorit Std Book"/>
        </w:rPr>
        <w:t>Promocja nie obejmuje samochodów elektrycznych (BEV), modeli hybrydowych typu Plug-in (PHEV) ze względu na specyfikę zużycia paliwa, a także modeli wersji ICE i HEV wyprodukowanych po 08.2025 r.</w:t>
      </w:r>
    </w:p>
    <w:p w14:paraId="1CC7BEAC" w14:textId="77777777" w:rsidR="00616C84" w:rsidRPr="00501D4E" w:rsidRDefault="00000000">
      <w:pPr>
        <w:spacing w:before="240" w:after="240"/>
        <w:jc w:val="both"/>
        <w:rPr>
          <w:rFonts w:ascii="Favorit Std Book" w:hAnsi="Favorit Std Book"/>
        </w:rPr>
      </w:pPr>
      <w:r w:rsidRPr="00501D4E">
        <w:rPr>
          <w:rFonts w:ascii="Favorit Std Book" w:hAnsi="Favorit Std Book"/>
        </w:rPr>
        <w:t>Wartość karty podarunkowej ORLEN została ustalona w oparciu o średnie zużycie paliwa w cyklu mieszanym WLTP dla danego modelu oraz średnią cenę paliwa PB95 z dnia 15 września 2025 r. Karta uprawnia do zakupu paliw (Eurosuper 95, Superplus 98, VERVA 98, VERVA ON) oraz produktów na stacjach ORLEN. Karta nie uprawnia do opłat za przejazdy autostradowe ani ładowanie aut elektrycznych. Karta jest ważna przez 24 miesiące od momentu aktywacji i nie podlega wymianie na gotówkę.</w:t>
      </w:r>
    </w:p>
    <w:p w14:paraId="35EA9CCF" w14:textId="77777777" w:rsidR="00616C84" w:rsidRPr="00501D4E" w:rsidRDefault="00000000">
      <w:pPr>
        <w:spacing w:before="240" w:after="240"/>
        <w:jc w:val="both"/>
        <w:rPr>
          <w:rFonts w:ascii="Favorit Std Book" w:hAnsi="Favorit Std Book"/>
        </w:rPr>
      </w:pPr>
      <w:r w:rsidRPr="00501D4E">
        <w:rPr>
          <w:rFonts w:ascii="Favorit Std Book" w:hAnsi="Favorit Std Book"/>
        </w:rPr>
        <w:t>Zużycie paliwa dla modeli objętych promocją (cykl mieszany WLTP): MG HS ICE: 7,4-7,6 l/100 km; MG ZS Classic: 6,6-7,2 l/100 km; MG3: 6,1 l/100 km; ZS HEV: 5,0-5,1 l/100 km. Podane wartości określono w celach porównawczych.</w:t>
      </w:r>
    </w:p>
    <w:p w14:paraId="048E8041" w14:textId="77777777" w:rsidR="00616C84" w:rsidRPr="00501D4E" w:rsidRDefault="00000000">
      <w:pPr>
        <w:spacing w:before="240" w:after="240"/>
        <w:jc w:val="both"/>
        <w:rPr>
          <w:rFonts w:ascii="Favorit Std Book" w:hAnsi="Favorit Std Book"/>
        </w:rPr>
      </w:pPr>
      <w:r w:rsidRPr="00501D4E">
        <w:rPr>
          <w:rFonts w:ascii="Favorit Std Book" w:hAnsi="Favorit Std Book"/>
        </w:rPr>
        <w:t>Szczegółowy regulamin promocji oraz lista dealerów dostępne są na stronie www.mgmotor.pl oraz w autoryzowanych salonach sprzedaży.</w:t>
      </w:r>
    </w:p>
    <w:p w14:paraId="69DAE2ED" w14:textId="77777777" w:rsidR="00616C84" w:rsidRPr="00501D4E" w:rsidRDefault="00000000">
      <w:pPr>
        <w:spacing w:before="240" w:after="240"/>
        <w:jc w:val="both"/>
        <w:rPr>
          <w:rFonts w:ascii="Favorit Std Book" w:hAnsi="Favorit Std Book"/>
          <w:b/>
          <w:bCs/>
          <w:sz w:val="16"/>
          <w:szCs w:val="16"/>
        </w:rPr>
      </w:pPr>
      <w:r w:rsidRPr="00501D4E">
        <w:rPr>
          <w:rFonts w:ascii="Favorit Std Book" w:hAnsi="Favorit Std Book"/>
          <w:b/>
          <w:bCs/>
          <w:sz w:val="16"/>
          <w:szCs w:val="16"/>
        </w:rPr>
        <w:t>O SAIC Motor Poland</w:t>
      </w:r>
    </w:p>
    <w:p w14:paraId="0D408979" w14:textId="77777777" w:rsidR="00616C84" w:rsidRPr="00501D4E" w:rsidRDefault="00000000">
      <w:pPr>
        <w:spacing w:before="240" w:after="240"/>
        <w:jc w:val="both"/>
        <w:rPr>
          <w:rFonts w:ascii="Favorit Std Book" w:hAnsi="Favorit Std Book"/>
          <w:sz w:val="16"/>
          <w:szCs w:val="16"/>
        </w:rPr>
      </w:pPr>
      <w:r w:rsidRPr="00501D4E">
        <w:rPr>
          <w:rFonts w:ascii="Favorit Std Book" w:hAnsi="Favorit Std Book"/>
          <w:sz w:val="16"/>
          <w:szCs w:val="16"/>
        </w:rPr>
        <w:t>SAIC Motor Poland to oficjalny importer marki MG z bogatą historią sięgającą 1924 roku. Dzięki wsparciu globalnego koncernu SAIC Motor, jednego z największych producentów samochodów na świecie, SAIC Motor Poland oferuje polskim klientom bogatą gamę nowoczesnych modeli, które łączą w sobie brytyjskie dziedzictwo z najnowszymi technologiami.</w:t>
      </w:r>
    </w:p>
    <w:p w14:paraId="7FE6A598" w14:textId="77777777" w:rsidR="00616C84" w:rsidRPr="00501D4E" w:rsidRDefault="00000000">
      <w:pPr>
        <w:spacing w:before="240" w:after="240"/>
        <w:jc w:val="both"/>
        <w:rPr>
          <w:rFonts w:ascii="Favorit Std Book" w:hAnsi="Favorit Std Book"/>
          <w:sz w:val="16"/>
          <w:szCs w:val="16"/>
        </w:rPr>
      </w:pPr>
      <w:r w:rsidRPr="00501D4E">
        <w:rPr>
          <w:rFonts w:ascii="Favorit Std Book" w:hAnsi="Favorit Std Book"/>
          <w:sz w:val="16"/>
          <w:szCs w:val="16"/>
        </w:rPr>
        <w:t>SAIC Motor Poland jest obecnie jedną z najszybciej rozwijających się marek samochodowych w Polsce, oferującą wybór przystępnych cenowo hatchbacków i aut typu SUV. Jako oficjalny dystrybutor marki MG Motor, oferuje bogatą gamę aut benzynowych, elektrycznych i hybrydowych, takich jak MG HS czy MG4 Electric. Zaprojektowane w Marylebone w Londynie i produkowane w najnowocześniejszych fabrykach w kilku krajach dzisiejsze modele marki są praktyczne, przestronne, przepełnione najnowocześniejszą technologią i idealnie dopasowane do potrzeb współczesnego życia.</w:t>
      </w:r>
    </w:p>
    <w:p w14:paraId="4E6BB2BA" w14:textId="77777777" w:rsidR="00616C84" w:rsidRPr="00501D4E" w:rsidRDefault="00000000">
      <w:pPr>
        <w:spacing w:before="240" w:after="240"/>
        <w:jc w:val="both"/>
        <w:rPr>
          <w:rFonts w:ascii="Favorit Std Book" w:hAnsi="Favorit Std Book"/>
        </w:rPr>
      </w:pPr>
      <w:r w:rsidRPr="00501D4E">
        <w:rPr>
          <w:rFonts w:ascii="Favorit Std Book" w:hAnsi="Favorit Std Book"/>
          <w:sz w:val="16"/>
          <w:szCs w:val="16"/>
        </w:rPr>
        <w:t>SAIC Motor Poland to polska filia międzynarodowego koncernu samochodowego SAIC Motor (Shanghai Automobile Industry Corporation). To siódmy największy producent samochodów na świecie, będący pierwszym koncernem samochodowym w Chinach, którego roczna sprzedaż przekracza siedem milionów sztuk. MG Motor to jedna z marek zależnych od SAIC Motor, obok Roewe i Maxus, a także Baojun i Wuling (pod marką SGMW) oraz spółek typu joint venture, takich jak SAIC-Volkswagen, SAIC-GM i innych.</w:t>
      </w:r>
    </w:p>
    <w:sectPr w:rsidR="00616C84" w:rsidRPr="00501D4E">
      <w:head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86792" w14:textId="77777777" w:rsidR="00554D87" w:rsidRDefault="00554D87">
      <w:pPr>
        <w:spacing w:line="240" w:lineRule="auto"/>
      </w:pPr>
      <w:r>
        <w:separator/>
      </w:r>
    </w:p>
  </w:endnote>
  <w:endnote w:type="continuationSeparator" w:id="0">
    <w:p w14:paraId="528821C8" w14:textId="77777777" w:rsidR="00554D87" w:rsidRDefault="00554D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Favorit Std Book">
    <w:altName w:val="Calibri"/>
    <w:panose1 w:val="00000000000000000000"/>
    <w:charset w:val="00"/>
    <w:family w:val="modern"/>
    <w:notTrueType/>
    <w:pitch w:val="variable"/>
    <w:sig w:usb0="A000002F" w:usb1="5001A4FB" w:usb2="00000000" w:usb3="00000000" w:csb0="00000093" w:csb1="00000000"/>
  </w:font>
  <w:font w:name="Cambria Math">
    <w:panose1 w:val="02040503050406030204"/>
    <w:charset w:val="EE"/>
    <w:family w:val="roman"/>
    <w:pitch w:val="variable"/>
    <w:sig w:usb0="E00006FF" w:usb1="420024FF" w:usb2="02000000" w:usb3="00000000" w:csb0="0000019F" w:csb1="00000000"/>
    <w:embedRegular r:id="rId1" w:fontKey="{FEDBAE7F-CBF0-49F8-83E3-418552EDFAA3}"/>
  </w:font>
  <w:font w:name="Calibri">
    <w:panose1 w:val="020F0502020204030204"/>
    <w:charset w:val="EE"/>
    <w:family w:val="swiss"/>
    <w:pitch w:val="variable"/>
    <w:sig w:usb0="E4002EFF" w:usb1="C000247B" w:usb2="00000009" w:usb3="00000000" w:csb0="000001FF" w:csb1="00000000"/>
    <w:embedRegular r:id="rId2" w:fontKey="{851FB485-0A6B-47CB-87AC-E3B2BE592163}"/>
  </w:font>
  <w:font w:name="Cambria">
    <w:panose1 w:val="02040503050406030204"/>
    <w:charset w:val="EE"/>
    <w:family w:val="roman"/>
    <w:pitch w:val="variable"/>
    <w:sig w:usb0="E00006FF" w:usb1="420024FF" w:usb2="02000000" w:usb3="00000000" w:csb0="0000019F" w:csb1="00000000"/>
    <w:embedRegular r:id="rId3" w:fontKey="{DBFF767B-EBC5-4FBB-9F7C-89B909D3EC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525FC" w14:textId="77777777" w:rsidR="00554D87" w:rsidRDefault="00554D87">
      <w:pPr>
        <w:spacing w:line="240" w:lineRule="auto"/>
      </w:pPr>
      <w:r>
        <w:separator/>
      </w:r>
    </w:p>
  </w:footnote>
  <w:footnote w:type="continuationSeparator" w:id="0">
    <w:p w14:paraId="216E9D66" w14:textId="77777777" w:rsidR="00554D87" w:rsidRDefault="00554D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7E4A" w14:textId="77777777" w:rsidR="00616C84" w:rsidRDefault="00000000">
    <w:r>
      <w:rPr>
        <w:noProof/>
      </w:rPr>
      <w:drawing>
        <wp:inline distT="114300" distB="114300" distL="114300" distR="114300" wp14:anchorId="3E17FD03" wp14:editId="39523182">
          <wp:extent cx="1957388" cy="40748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57388" cy="407486"/>
                  </a:xfrm>
                  <a:prstGeom prst="rect">
                    <a:avLst/>
                  </a:prstGeom>
                  <a:ln/>
                </pic:spPr>
              </pic:pic>
            </a:graphicData>
          </a:graphic>
        </wp:inline>
      </w:drawing>
    </w:r>
  </w:p>
  <w:p w14:paraId="3FB8D72B" w14:textId="77777777" w:rsidR="00616C84" w:rsidRDefault="00616C8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F54D1D"/>
    <w:multiLevelType w:val="multilevel"/>
    <w:tmpl w:val="21368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7450A5"/>
    <w:multiLevelType w:val="multilevel"/>
    <w:tmpl w:val="260A9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4300846">
    <w:abstractNumId w:val="1"/>
  </w:num>
  <w:num w:numId="2" w16cid:durableId="1838032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C84"/>
    <w:rsid w:val="00501D4E"/>
    <w:rsid w:val="00554D87"/>
    <w:rsid w:val="005D5879"/>
    <w:rsid w:val="00616C84"/>
    <w:rsid w:val="00946655"/>
    <w:rsid w:val="00A82DDA"/>
    <w:rsid w:val="00F45E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93332"/>
  <w15:docId w15:val="{30C0783A-A420-4F59-A4DC-D012247A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vD9TJdsF6VEi1LpxLbEiZyhGqQ==">CgMxLjA4AGohChRzdWdnZXN0Lm51Y2YwNDV4djBtYRIJQW5vbnltb3VzciExbFJCZTFpdXBvUnBqWnZtVjNWUDlWV0ZIaFRWVXlLcUg=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786</Words>
  <Characters>4718</Characters>
  <DocSecurity>0</DocSecurity>
  <Lines>39</Lines>
  <Paragraphs>10</Paragraphs>
  <ScaleCrop>false</ScaleCrop>
  <Company/>
  <LinksUpToDate>false</LinksUpToDate>
  <CharactersWithSpaces>5494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2025-11-26T11:28:00Z</dcterms:created>
  <dcterms:modified xsi:type="dcterms:W3CDTF">2025-11-27T14:43:00Z</dcterms:modified>
</cp:coreProperties>
</file>